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1DCC2" w14:textId="01D6BE33" w:rsidR="008A2FA8" w:rsidRDefault="0059029E" w:rsidP="0059029E">
      <w:pPr>
        <w:jc w:val="center"/>
      </w:pPr>
      <w:r>
        <w:rPr>
          <w:noProof/>
        </w:rPr>
        <w:drawing>
          <wp:inline distT="0" distB="0" distL="0" distR="0" wp14:anchorId="5D9D0C84" wp14:editId="36EB743B">
            <wp:extent cx="647700" cy="78915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65" cy="809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A0501" w14:textId="4572EA9E" w:rsidR="0059029E" w:rsidRPr="0027606F" w:rsidRDefault="0059029E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>REPUBLIC of SRPSKA</w:t>
      </w:r>
    </w:p>
    <w:p w14:paraId="649F9839" w14:textId="6686DEC7" w:rsidR="0059029E" w:rsidRPr="0027606F" w:rsidRDefault="0059029E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>CITY of Doboj</w:t>
      </w:r>
    </w:p>
    <w:p w14:paraId="57F768FF" w14:textId="2E420997" w:rsidR="0059029E" w:rsidRPr="0027606F" w:rsidRDefault="0059029E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 xml:space="preserve">MAYOR </w:t>
      </w:r>
    </w:p>
    <w:p w14:paraId="3676A373" w14:textId="002514C5" w:rsidR="00F833F6" w:rsidRPr="0027606F" w:rsidRDefault="00F833F6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>MUNICIPAL ADMINISTRATION</w:t>
      </w:r>
    </w:p>
    <w:p w14:paraId="299A8C2E" w14:textId="20883738" w:rsidR="00F833F6" w:rsidRPr="0027606F" w:rsidRDefault="00F833F6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>DEPARTMENT OF AGRICULTURE</w:t>
      </w:r>
    </w:p>
    <w:p w14:paraId="24BB20AF" w14:textId="009387EA" w:rsidR="00F833F6" w:rsidRPr="0027606F" w:rsidRDefault="00F833F6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>DOBOJ</w:t>
      </w:r>
    </w:p>
    <w:p w14:paraId="36D1C9B7" w14:textId="293443AE" w:rsidR="00F833F6" w:rsidRPr="0027606F" w:rsidRDefault="00F833F6" w:rsidP="00F833F6">
      <w:pPr>
        <w:spacing w:after="80" w:line="240" w:lineRule="auto"/>
        <w:jc w:val="center"/>
        <w:rPr>
          <w:b/>
          <w:bCs/>
        </w:rPr>
      </w:pPr>
    </w:p>
    <w:p w14:paraId="5515331D" w14:textId="2B87C7DE" w:rsidR="00F833F6" w:rsidRPr="0027606F" w:rsidRDefault="00F833F6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 xml:space="preserve">City of Doboj, </w:t>
      </w:r>
      <w:r w:rsidR="00621317" w:rsidRPr="0027606F">
        <w:rPr>
          <w:b/>
          <w:bCs/>
        </w:rPr>
        <w:t>Hilandarska 1, 74000 Doboj,</w:t>
      </w:r>
    </w:p>
    <w:p w14:paraId="130B673E" w14:textId="6276926B" w:rsidR="00621317" w:rsidRPr="0027606F" w:rsidRDefault="00621317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 xml:space="preserve">Phone number: 053/242-115 fax: 053/ 242-115 e-mail: </w:t>
      </w:r>
      <w:hyperlink r:id="rId7" w:history="1">
        <w:r w:rsidR="00D33046" w:rsidRPr="0027606F">
          <w:rPr>
            <w:rStyle w:val="Hyperlink"/>
            <w:b/>
            <w:bCs/>
          </w:rPr>
          <w:t>poljoprivreda@doboj.gov.ba</w:t>
        </w:r>
      </w:hyperlink>
    </w:p>
    <w:p w14:paraId="60B04C19" w14:textId="6C35AE43" w:rsidR="00D33046" w:rsidRPr="0027606F" w:rsidRDefault="00D33046" w:rsidP="00F833F6">
      <w:pPr>
        <w:spacing w:after="80" w:line="240" w:lineRule="auto"/>
        <w:jc w:val="center"/>
        <w:rPr>
          <w:b/>
          <w:bCs/>
        </w:rPr>
      </w:pPr>
    </w:p>
    <w:p w14:paraId="626B239E" w14:textId="4342582A" w:rsidR="00D33046" w:rsidRPr="0027606F" w:rsidRDefault="00D33046" w:rsidP="00F833F6">
      <w:pPr>
        <w:spacing w:after="80" w:line="240" w:lineRule="auto"/>
        <w:jc w:val="center"/>
        <w:rPr>
          <w:b/>
          <w:bCs/>
        </w:rPr>
      </w:pPr>
    </w:p>
    <w:p w14:paraId="633D0F15" w14:textId="3CD7BBB4" w:rsidR="00D33046" w:rsidRPr="0027606F" w:rsidRDefault="00D33046" w:rsidP="00F833F6">
      <w:pPr>
        <w:spacing w:after="80" w:line="240" w:lineRule="auto"/>
        <w:jc w:val="center"/>
        <w:rPr>
          <w:b/>
          <w:bCs/>
        </w:rPr>
      </w:pPr>
      <w:r w:rsidRPr="0027606F">
        <w:rPr>
          <w:b/>
          <w:bCs/>
        </w:rPr>
        <w:t>AGRICULTURE</w:t>
      </w:r>
      <w:r w:rsidR="00C93BF0">
        <w:rPr>
          <w:b/>
          <w:bCs/>
        </w:rPr>
        <w:t xml:space="preserve"> SECTOR ANALYSIS</w:t>
      </w:r>
      <w:r w:rsidRPr="0027606F">
        <w:rPr>
          <w:b/>
          <w:bCs/>
        </w:rPr>
        <w:t xml:space="preserve"> WITHIN THE TERRITORY OF</w:t>
      </w:r>
      <w:r w:rsidR="00C52496">
        <w:rPr>
          <w:b/>
          <w:bCs/>
        </w:rPr>
        <w:t xml:space="preserve"> THE</w:t>
      </w:r>
      <w:r w:rsidRPr="0027606F">
        <w:rPr>
          <w:b/>
          <w:bCs/>
        </w:rPr>
        <w:t xml:space="preserve"> CITY OF DOBOJ</w:t>
      </w:r>
    </w:p>
    <w:p w14:paraId="31A70CBD" w14:textId="70A06F2C" w:rsidR="00456A47" w:rsidRPr="0027606F" w:rsidRDefault="00456A47" w:rsidP="00F833F6">
      <w:pPr>
        <w:spacing w:after="80" w:line="240" w:lineRule="auto"/>
        <w:jc w:val="center"/>
        <w:rPr>
          <w:b/>
          <w:bCs/>
        </w:rPr>
      </w:pPr>
    </w:p>
    <w:p w14:paraId="55D5D3E2" w14:textId="3C2DDC2A" w:rsidR="00456A47" w:rsidRPr="0027606F" w:rsidRDefault="00456A47" w:rsidP="00456A47">
      <w:pPr>
        <w:spacing w:after="80" w:line="240" w:lineRule="auto"/>
        <w:rPr>
          <w:b/>
          <w:bCs/>
        </w:rPr>
      </w:pPr>
      <w:r w:rsidRPr="0027606F">
        <w:rPr>
          <w:b/>
          <w:bCs/>
        </w:rPr>
        <w:t>INTRODUCTION</w:t>
      </w:r>
    </w:p>
    <w:p w14:paraId="4663F96B" w14:textId="046466A0" w:rsidR="00456A47" w:rsidRPr="0027606F" w:rsidRDefault="00456A47" w:rsidP="00456A47">
      <w:pPr>
        <w:spacing w:after="80" w:line="240" w:lineRule="auto"/>
        <w:rPr>
          <w:b/>
          <w:bCs/>
        </w:rPr>
      </w:pPr>
    </w:p>
    <w:p w14:paraId="1AC1B90E" w14:textId="7655E218" w:rsidR="00456A47" w:rsidRDefault="00456A47" w:rsidP="00456A47">
      <w:pPr>
        <w:spacing w:after="80" w:line="240" w:lineRule="auto"/>
      </w:pPr>
      <w:r w:rsidRPr="0027606F">
        <w:t>City of Doboj has</w:t>
      </w:r>
      <w:r w:rsidR="009A08F4">
        <w:t xml:space="preserve"> a</w:t>
      </w:r>
      <w:r w:rsidRPr="0027606F">
        <w:t xml:space="preserve"> </w:t>
      </w:r>
      <w:r w:rsidR="009A08F4">
        <w:t>favourable</w:t>
      </w:r>
      <w:r w:rsidRPr="0027606F">
        <w:t xml:space="preserve"> geographical location and favourable natural conditions</w:t>
      </w:r>
      <w:r w:rsidR="0027606F">
        <w:t xml:space="preserve"> for development of primary </w:t>
      </w:r>
      <w:r w:rsidR="009A08F4">
        <w:t xml:space="preserve">agriculture, both crop </w:t>
      </w:r>
      <w:r w:rsidR="0027606F">
        <w:t>and livestock</w:t>
      </w:r>
      <w:r w:rsidR="009A08F4">
        <w:t xml:space="preserve"> production.</w:t>
      </w:r>
    </w:p>
    <w:p w14:paraId="57CFB312" w14:textId="18C4FF55" w:rsidR="00895036" w:rsidRDefault="00895036" w:rsidP="00456A47">
      <w:pPr>
        <w:spacing w:after="80" w:line="240" w:lineRule="auto"/>
      </w:pPr>
    </w:p>
    <w:p w14:paraId="58841A79" w14:textId="14F6845F" w:rsidR="00895036" w:rsidRDefault="00895036" w:rsidP="00456A47">
      <w:pPr>
        <w:spacing w:after="80" w:line="240" w:lineRule="auto"/>
      </w:pPr>
      <w:r>
        <w:t>Agriculture of this region is characterised, among others,</w:t>
      </w:r>
      <w:r w:rsidR="00A41750">
        <w:t xml:space="preserve"> by</w:t>
      </w:r>
      <w:r>
        <w:t xml:space="preserve"> fragmentation of agricultural holdings, </w:t>
      </w:r>
      <w:r w:rsidR="005544F6">
        <w:t>presence</w:t>
      </w:r>
      <w:r>
        <w:t xml:space="preserve"> of </w:t>
      </w:r>
      <w:r w:rsidR="005544F6">
        <w:t>agricultural estates and producers with experience in various types of agricultural production, presence of small number of prospective</w:t>
      </w:r>
      <w:r w:rsidR="00515D25">
        <w:t xml:space="preserve"> and </w:t>
      </w:r>
      <w:r w:rsidR="005544F6">
        <w:t>young producers</w:t>
      </w:r>
      <w:r w:rsidR="00A41750">
        <w:t xml:space="preserve">, unorganised and unassociated producers and traditional production structure.  </w:t>
      </w:r>
    </w:p>
    <w:p w14:paraId="62BDE8E6" w14:textId="2A9C9D37" w:rsidR="00A41750" w:rsidRDefault="00A41750" w:rsidP="00456A47">
      <w:pPr>
        <w:spacing w:after="80" w:line="240" w:lineRule="auto"/>
      </w:pPr>
    </w:p>
    <w:p w14:paraId="554822C4" w14:textId="74674768" w:rsidR="00A41750" w:rsidRDefault="00BE04A6" w:rsidP="00456A47">
      <w:pPr>
        <w:spacing w:after="80" w:line="240" w:lineRule="auto"/>
      </w:pPr>
      <w:r>
        <w:t>Most of the agricultural land, especially arable land, is privately owned. According to the available information, private sector occupies 29697 ha of arable land.</w:t>
      </w:r>
    </w:p>
    <w:p w14:paraId="392B6807" w14:textId="5142A923" w:rsidR="00BA7B10" w:rsidRDefault="00BA7B10" w:rsidP="00456A47">
      <w:pPr>
        <w:spacing w:after="80" w:line="240" w:lineRule="auto"/>
      </w:pPr>
    </w:p>
    <w:p w14:paraId="055F8055" w14:textId="4C888FF0" w:rsidR="00BA7B10" w:rsidRDefault="002922D9" w:rsidP="00456A47">
      <w:pPr>
        <w:spacing w:after="80" w:line="240" w:lineRule="auto"/>
      </w:pPr>
      <w:r>
        <w:t>Dominant structural</w:t>
      </w:r>
      <w:r w:rsidR="00003429">
        <w:t xml:space="preserve"> </w:t>
      </w:r>
      <w:r>
        <w:t>form</w:t>
      </w:r>
      <w:r w:rsidR="003965A0">
        <w:t xml:space="preserve"> </w:t>
      </w:r>
      <w:r w:rsidR="000E56BD">
        <w:t>of</w:t>
      </w:r>
      <w:r w:rsidR="00BA7B10">
        <w:t xml:space="preserve"> family </w:t>
      </w:r>
      <w:r>
        <w:t xml:space="preserve">owned </w:t>
      </w:r>
      <w:r w:rsidR="00BA7B10">
        <w:t>agricultural holdings</w:t>
      </w:r>
      <w:r w:rsidR="008B5DFF">
        <w:t xml:space="preserve"> </w:t>
      </w:r>
      <w:r w:rsidR="00BA7B10">
        <w:t xml:space="preserve">are </w:t>
      </w:r>
      <w:r w:rsidR="000E56BD">
        <w:t xml:space="preserve">non-commercial </w:t>
      </w:r>
      <w:r>
        <w:t>agricultural</w:t>
      </w:r>
      <w:r w:rsidR="000E56BD">
        <w:t xml:space="preserve"> holdings that </w:t>
      </w:r>
      <w:r w:rsidR="00003429">
        <w:t>are orientated</w:t>
      </w:r>
      <w:r w:rsidR="000E56BD">
        <w:t xml:space="preserve"> towards </w:t>
      </w:r>
      <w:r w:rsidR="00207FCA">
        <w:t>production for own-consumption</w:t>
      </w:r>
      <w:r w:rsidR="00003429">
        <w:t xml:space="preserve"> rather than market </w:t>
      </w:r>
      <w:r w:rsidR="00207FCA">
        <w:t>production</w:t>
      </w:r>
      <w:r w:rsidR="000E56BD">
        <w:t xml:space="preserve">, while a small number </w:t>
      </w:r>
      <w:r w:rsidR="00515D25">
        <w:t>are</w:t>
      </w:r>
      <w:r w:rsidR="000E56BD">
        <w:t xml:space="preserve"> </w:t>
      </w:r>
      <w:r w:rsidR="006F4279">
        <w:t>partially</w:t>
      </w:r>
      <w:r w:rsidR="000E56BD">
        <w:t xml:space="preserve"> oriented</w:t>
      </w:r>
      <w:r w:rsidR="00B14073">
        <w:t xml:space="preserve"> towards market production</w:t>
      </w:r>
      <w:r w:rsidR="008B5DFF">
        <w:t>. S</w:t>
      </w:r>
      <w:r w:rsidR="00003429">
        <w:t>mall agricultural holdings</w:t>
      </w:r>
      <w:r w:rsidR="009F2EF7" w:rsidRPr="009F2EF7">
        <w:t xml:space="preserve"> </w:t>
      </w:r>
      <w:r w:rsidR="009F2EF7">
        <w:t>with</w:t>
      </w:r>
      <w:r w:rsidR="00BC3CAF">
        <w:t xml:space="preserve"> </w:t>
      </w:r>
      <w:r w:rsidR="00003429">
        <w:t>extensive and mixed production</w:t>
      </w:r>
      <w:r w:rsidR="008B5DFF">
        <w:t xml:space="preserve"> are prevalent</w:t>
      </w:r>
      <w:r w:rsidR="00003429">
        <w:t>.</w:t>
      </w:r>
    </w:p>
    <w:p w14:paraId="5E7896BD" w14:textId="533BC88B" w:rsidR="00DF42BC" w:rsidRDefault="00DF42BC" w:rsidP="00456A47">
      <w:pPr>
        <w:spacing w:after="80" w:line="240" w:lineRule="auto"/>
      </w:pPr>
    </w:p>
    <w:p w14:paraId="37896E50" w14:textId="6731ECB1" w:rsidR="00DF42BC" w:rsidRDefault="00DF42BC" w:rsidP="00456A47">
      <w:pPr>
        <w:spacing w:after="80" w:line="240" w:lineRule="auto"/>
      </w:pPr>
      <w:r>
        <w:t>In family</w:t>
      </w:r>
      <w:r w:rsidR="002922D9">
        <w:t xml:space="preserve"> owned</w:t>
      </w:r>
      <w:r>
        <w:t xml:space="preserve"> agricultural holdings, within this region, </w:t>
      </w:r>
      <w:r w:rsidR="00B45FDE">
        <w:t xml:space="preserve">there is a tradition of processing certain agricultural </w:t>
      </w:r>
      <w:r w:rsidR="00804B5D">
        <w:t>produce</w:t>
      </w:r>
      <w:r w:rsidR="00B45FDE">
        <w:t xml:space="preserve"> into plum brandy, juices, jams, dairy products, smoked meat products and </w:t>
      </w:r>
      <w:r w:rsidR="00804B5D">
        <w:t>these process</w:t>
      </w:r>
      <w:r w:rsidR="009F2EF7">
        <w:t>ed</w:t>
      </w:r>
      <w:r w:rsidR="00804B5D">
        <w:t xml:space="preserve"> products are mostly for own-consumption.</w:t>
      </w:r>
    </w:p>
    <w:p w14:paraId="15E92BF4" w14:textId="2D47ED29" w:rsidR="009F2EF7" w:rsidRDefault="009F2EF7" w:rsidP="00456A47">
      <w:pPr>
        <w:spacing w:after="80" w:line="240" w:lineRule="auto"/>
      </w:pPr>
    </w:p>
    <w:p w14:paraId="3B61F63E" w14:textId="6D8AE635" w:rsidR="009F2EF7" w:rsidRDefault="009F2EF7" w:rsidP="00456A47">
      <w:pPr>
        <w:spacing w:after="80" w:line="240" w:lineRule="auto"/>
        <w:rPr>
          <w:b/>
          <w:bCs/>
        </w:rPr>
      </w:pPr>
      <w:r>
        <w:rPr>
          <w:b/>
          <w:bCs/>
        </w:rPr>
        <w:lastRenderedPageBreak/>
        <w:t>CROP PRODUCTION</w:t>
      </w:r>
    </w:p>
    <w:p w14:paraId="04AE7F9C" w14:textId="35623CFE" w:rsidR="00002F3F" w:rsidRDefault="00002F3F" w:rsidP="00456A47">
      <w:pPr>
        <w:spacing w:after="80" w:line="240" w:lineRule="auto"/>
        <w:rPr>
          <w:b/>
          <w:bCs/>
        </w:rPr>
      </w:pPr>
    </w:p>
    <w:p w14:paraId="14CAB464" w14:textId="30A268C7" w:rsidR="00002F3F" w:rsidRDefault="00BF3040" w:rsidP="00456A47">
      <w:pPr>
        <w:spacing w:after="80" w:line="240" w:lineRule="auto"/>
      </w:pPr>
      <w:r>
        <w:t>Cereal crops</w:t>
      </w:r>
      <w:r w:rsidR="00002F3F">
        <w:t xml:space="preserve">, according to </w:t>
      </w:r>
      <w:r w:rsidR="00BA32FE">
        <w:t>an estimate</w:t>
      </w:r>
      <w:r w:rsidR="00D41227">
        <w:t xml:space="preserve"> from</w:t>
      </w:r>
      <w:r w:rsidR="00BA32FE">
        <w:t xml:space="preserve"> 2019</w:t>
      </w:r>
      <w:r w:rsidR="001F3DF6">
        <w:t>,</w:t>
      </w:r>
      <w:r w:rsidR="00BA32FE">
        <w:t xml:space="preserve"> </w:t>
      </w:r>
      <w:r>
        <w:t>dominate the cropping system in the region</w:t>
      </w:r>
      <w:r w:rsidR="00D41227">
        <w:t>, occupying around</w:t>
      </w:r>
      <w:r w:rsidR="00BA32FE">
        <w:t xml:space="preserve"> 37% of </w:t>
      </w:r>
      <w:r w:rsidR="00D41227">
        <w:t xml:space="preserve">the total </w:t>
      </w:r>
      <w:r w:rsidR="007D234A">
        <w:t>cropped</w:t>
      </w:r>
      <w:r w:rsidR="00BA32FE">
        <w:t xml:space="preserve"> </w:t>
      </w:r>
      <w:r w:rsidR="00D41227">
        <w:t>area</w:t>
      </w:r>
      <w:r w:rsidR="00BA32FE">
        <w:t xml:space="preserve">, that is 24900 Ha. </w:t>
      </w:r>
      <w:r w:rsidR="00B061F1">
        <w:t xml:space="preserve">Among the cereal crops, maize </w:t>
      </w:r>
      <w:r w:rsidR="00DA27EE">
        <w:t>crop is the most cultivated</w:t>
      </w:r>
      <w:r w:rsidR="00B061F1">
        <w:t xml:space="preserve">, </w:t>
      </w:r>
      <w:r w:rsidR="00DA27EE">
        <w:t xml:space="preserve">occupying </w:t>
      </w:r>
      <w:r w:rsidR="00B061F1">
        <w:t xml:space="preserve">around 28% of the </w:t>
      </w:r>
      <w:r w:rsidR="006461E8">
        <w:t>cropped area</w:t>
      </w:r>
      <w:r w:rsidR="00B061F1">
        <w:t xml:space="preserve"> occupied b</w:t>
      </w:r>
      <w:r w:rsidR="00DA27EE">
        <w:t>y cereal crops, followed by wheat, triticale, barley and much less so oat.</w:t>
      </w:r>
      <w:r w:rsidR="007D234A">
        <w:t xml:space="preserve"> </w:t>
      </w:r>
    </w:p>
    <w:p w14:paraId="6A97F1F6" w14:textId="622A548A" w:rsidR="007D234A" w:rsidRDefault="007D234A" w:rsidP="00456A47">
      <w:pPr>
        <w:spacing w:after="80" w:line="240" w:lineRule="auto"/>
      </w:pPr>
    </w:p>
    <w:p w14:paraId="0CFA1ABC" w14:textId="632CD4AD" w:rsidR="007D234A" w:rsidRDefault="007D234A" w:rsidP="00456A47">
      <w:pPr>
        <w:spacing w:after="80" w:line="240" w:lineRule="auto"/>
      </w:pPr>
      <w:r>
        <w:t xml:space="preserve">On </w:t>
      </w:r>
      <w:r w:rsidR="00807282">
        <w:t>arable land, around 5000 Ha,</w:t>
      </w:r>
      <w:r>
        <w:t xml:space="preserve"> various sorts of fodder are cultivated and these include: alfalfa, clover, maize silage and much less so </w:t>
      </w:r>
      <w:r w:rsidR="00247FC7">
        <w:t>fodder beet (mangelwurzel).</w:t>
      </w:r>
    </w:p>
    <w:p w14:paraId="58D86165" w14:textId="4B8F6215" w:rsidR="00515D25" w:rsidRDefault="00515D25" w:rsidP="00456A47">
      <w:pPr>
        <w:spacing w:after="80" w:line="240" w:lineRule="auto"/>
      </w:pPr>
    </w:p>
    <w:p w14:paraId="56B29964" w14:textId="0AC098D4" w:rsidR="00515D25" w:rsidRDefault="00515D25" w:rsidP="00456A47">
      <w:pPr>
        <w:spacing w:after="80" w:line="240" w:lineRule="auto"/>
      </w:pPr>
      <w:r>
        <w:t xml:space="preserve">In </w:t>
      </w:r>
      <w:r w:rsidR="000F67B4">
        <w:t>olericulture (vegetable production)</w:t>
      </w:r>
      <w:r>
        <w:t xml:space="preserve">, which occupies around 1300 Ha, that is 5% of the total cropped area, dominant </w:t>
      </w:r>
      <w:r w:rsidR="00493EEE">
        <w:t>crop</w:t>
      </w:r>
      <w:r>
        <w:t xml:space="preserve"> is potato, occupying around 40% of the cropped area under </w:t>
      </w:r>
      <w:r w:rsidR="000F67B4">
        <w:t xml:space="preserve">olericulture. Potato is followed by beans and red onion while other </w:t>
      </w:r>
      <w:r w:rsidR="00493EEE">
        <w:t>vegetable crops</w:t>
      </w:r>
      <w:r w:rsidR="000F67B4">
        <w:t xml:space="preserve"> are cultivated on small</w:t>
      </w:r>
      <w:r w:rsidR="00336F57">
        <w:t>er</w:t>
      </w:r>
      <w:r w:rsidR="000F67B4">
        <w:t xml:space="preserve"> areas.</w:t>
      </w:r>
    </w:p>
    <w:p w14:paraId="4A6E8E07" w14:textId="0E4B8FDE" w:rsidR="00336F57" w:rsidRDefault="00336F57" w:rsidP="00456A47">
      <w:pPr>
        <w:spacing w:after="80" w:line="240" w:lineRule="auto"/>
      </w:pPr>
    </w:p>
    <w:p w14:paraId="03DAEBA7" w14:textId="3D8A079B" w:rsidR="00336F57" w:rsidRPr="00BA5081" w:rsidRDefault="00BC3CAF" w:rsidP="00456A47">
      <w:pPr>
        <w:spacing w:after="80" w:line="240" w:lineRule="auto"/>
      </w:pPr>
      <w:r>
        <w:t>Greenhouse</w:t>
      </w:r>
      <w:r w:rsidR="00336F57">
        <w:t xml:space="preserve"> production of vegetables and </w:t>
      </w:r>
      <w:r w:rsidR="003E726E">
        <w:t>vegetable and flower seedlings</w:t>
      </w:r>
      <w:r>
        <w:t xml:space="preserve"> </w:t>
      </w:r>
      <w:r w:rsidR="003E726E">
        <w:t>is included in the cropped area under vegetables, occupying around 4000 m</w:t>
      </w:r>
      <w:r w:rsidR="00BA5081">
        <w:rPr>
          <w:vertAlign w:val="superscript"/>
        </w:rPr>
        <w:t>2</w:t>
      </w:r>
      <w:r w:rsidR="00BA5081">
        <w:t>.</w:t>
      </w:r>
      <w:r w:rsidR="00807282">
        <w:t xml:space="preserve"> </w:t>
      </w:r>
      <w:r w:rsidR="00E21358">
        <w:t>In greenhouses, most cultivated</w:t>
      </w:r>
      <w:r w:rsidR="0006191C">
        <w:t xml:space="preserve"> vegetable</w:t>
      </w:r>
      <w:r w:rsidR="00493EEE">
        <w:t xml:space="preserve"> crops</w:t>
      </w:r>
      <w:r w:rsidR="0006191C">
        <w:t xml:space="preserve"> </w:t>
      </w:r>
      <w:r w:rsidR="00E21358">
        <w:t>are t</w:t>
      </w:r>
      <w:r w:rsidR="00807282">
        <w:t xml:space="preserve">omato, spinach, peppers, cucumber and red onion. </w:t>
      </w:r>
    </w:p>
    <w:p w14:paraId="7B5D51C6" w14:textId="77777777" w:rsidR="00515D25" w:rsidRPr="00002F3F" w:rsidRDefault="00515D25" w:rsidP="00456A47">
      <w:pPr>
        <w:spacing w:after="80" w:line="240" w:lineRule="auto"/>
      </w:pPr>
    </w:p>
    <w:p w14:paraId="2C0E8B4D" w14:textId="5E71E8DD" w:rsidR="006F4279" w:rsidRDefault="0006191C" w:rsidP="00456A47">
      <w:pPr>
        <w:spacing w:after="80" w:line="240" w:lineRule="auto"/>
      </w:pPr>
      <w:r>
        <w:t>In the past few years th</w:t>
      </w:r>
      <w:r w:rsidR="00493EEE">
        <w:t>ere</w:t>
      </w:r>
      <w:r>
        <w:t xml:space="preserve"> has not been any significant fluctuation in the total cropped area of both arable </w:t>
      </w:r>
      <w:r w:rsidR="00493EEE">
        <w:t>and vegetable crops.</w:t>
      </w:r>
    </w:p>
    <w:p w14:paraId="52FF3D34" w14:textId="24DBCDCE" w:rsidR="00FE5052" w:rsidRDefault="00FE5052" w:rsidP="00456A47">
      <w:pPr>
        <w:spacing w:after="80" w:line="240" w:lineRule="auto"/>
      </w:pPr>
    </w:p>
    <w:p w14:paraId="34B842DE" w14:textId="1D851221" w:rsidR="0026275E" w:rsidRDefault="00A075D9" w:rsidP="00456A47">
      <w:pPr>
        <w:spacing w:after="80" w:line="240" w:lineRule="auto"/>
      </w:pPr>
      <w:r>
        <w:t>Agricultural output</w:t>
      </w:r>
      <w:r w:rsidR="002922D9">
        <w:t xml:space="preserve"> </w:t>
      </w:r>
      <w:r w:rsidR="00FE5052">
        <w:t xml:space="preserve">of all arable and vegetable </w:t>
      </w:r>
      <w:r>
        <w:t>products</w:t>
      </w:r>
      <w:r w:rsidR="00D20859">
        <w:t xml:space="preserve"> fluctuates each year, which suggests that the </w:t>
      </w:r>
      <w:r w:rsidR="00305BB5">
        <w:t>agricultural output</w:t>
      </w:r>
      <w:r w:rsidR="002922D9">
        <w:t xml:space="preserve"> </w:t>
      </w:r>
      <w:r w:rsidR="00D20859">
        <w:t xml:space="preserve">is significantly dependent on the weather, that is climatic </w:t>
      </w:r>
      <w:r w:rsidR="00A27C01">
        <w:t>events</w:t>
      </w:r>
      <w:r w:rsidR="00D20859">
        <w:t>.</w:t>
      </w:r>
      <w:r w:rsidR="0026275E">
        <w:t xml:space="preserve"> </w:t>
      </w:r>
      <w:r w:rsidR="00305BB5">
        <w:t>Crop yield fluctuation</w:t>
      </w:r>
      <w:r>
        <w:t xml:space="preserve"> </w:t>
      </w:r>
      <w:r w:rsidR="00442818">
        <w:t xml:space="preserve">is the cause of fluctuation in the overall </w:t>
      </w:r>
      <w:r w:rsidR="00305BB5">
        <w:t>output</w:t>
      </w:r>
      <w:r w:rsidR="00442818">
        <w:t>, rather than fluctuation in the total cropped area.</w:t>
      </w:r>
    </w:p>
    <w:p w14:paraId="3445ACE7" w14:textId="7006DB54" w:rsidR="00442818" w:rsidRDefault="00442818" w:rsidP="00456A47">
      <w:pPr>
        <w:spacing w:after="80" w:line="240" w:lineRule="auto"/>
      </w:pPr>
    </w:p>
    <w:p w14:paraId="5219154F" w14:textId="7813991B" w:rsidR="00442818" w:rsidRDefault="00A15ADE" w:rsidP="00456A47">
      <w:pPr>
        <w:spacing w:after="80" w:line="240" w:lineRule="auto"/>
      </w:pPr>
      <w:r>
        <w:t>In the field of fruit growing</w:t>
      </w:r>
      <w:r w:rsidR="00720864">
        <w:t>, according to an estimate, the most grown</w:t>
      </w:r>
      <w:r w:rsidR="0017790B">
        <w:t xml:space="preserve"> fruit</w:t>
      </w:r>
      <w:r w:rsidR="00720864">
        <w:t xml:space="preserve"> is plum, around 337600 trees</w:t>
      </w:r>
      <w:r w:rsidR="005A3601">
        <w:t>,</w:t>
      </w:r>
      <w:r w:rsidR="0017790B">
        <w:t xml:space="preserve"> followed by apple, around 37800 trees, </w:t>
      </w:r>
      <w:r w:rsidR="005A3601">
        <w:t>then</w:t>
      </w:r>
      <w:r w:rsidR="0017790B">
        <w:t xml:space="preserve"> pear numbering around 23000 trees. </w:t>
      </w:r>
      <w:r w:rsidR="005A3601">
        <w:t>Deficiency in care and protectio</w:t>
      </w:r>
      <w:r w:rsidR="00A27C01">
        <w:t>n,</w:t>
      </w:r>
      <w:r w:rsidR="005A3601">
        <w:t xml:space="preserve"> </w:t>
      </w:r>
      <w:r w:rsidR="00A27C01">
        <w:t>particularly</w:t>
      </w:r>
      <w:r w:rsidR="005A3601">
        <w:t xml:space="preserve"> climatic </w:t>
      </w:r>
      <w:r w:rsidR="00A27C01">
        <w:t xml:space="preserve">events </w:t>
      </w:r>
      <w:r w:rsidR="005A3601">
        <w:t>lead to</w:t>
      </w:r>
      <w:r w:rsidR="00305BB5">
        <w:t xml:space="preserve"> yield</w:t>
      </w:r>
      <w:r w:rsidR="005A3601">
        <w:t xml:space="preserve"> fluctuations year on year</w:t>
      </w:r>
      <w:r w:rsidR="00305BB5">
        <w:t>, which in turn causes fluctuation in output of fruit products</w:t>
      </w:r>
      <w:r w:rsidR="00A27C01">
        <w:t xml:space="preserve">. Biggest fall in production of the </w:t>
      </w:r>
      <w:r w:rsidR="002922D9">
        <w:t>above-mentioned</w:t>
      </w:r>
      <w:r w:rsidR="00A27C01">
        <w:t xml:space="preserve"> fruits, according to an estimate, occurred in 2019. </w:t>
      </w:r>
      <w:r w:rsidR="00E01205">
        <w:t xml:space="preserve">Much of the fruit is left unused, wasted, because it is not harvested completely or it is harvested irrationally, that is by </w:t>
      </w:r>
      <w:r w:rsidR="000F1C97">
        <w:t>shaking and thrashing the tree.</w:t>
      </w:r>
    </w:p>
    <w:p w14:paraId="347BAC19" w14:textId="0785FEBF" w:rsidR="000F1C97" w:rsidRDefault="000F1C97" w:rsidP="00456A47">
      <w:pPr>
        <w:spacing w:after="80" w:line="240" w:lineRule="auto"/>
      </w:pPr>
    </w:p>
    <w:p w14:paraId="3A8A99B0" w14:textId="5F21DAD5" w:rsidR="000F1C97" w:rsidRDefault="000F1C97" w:rsidP="00456A47">
      <w:pPr>
        <w:spacing w:after="80" w:line="240" w:lineRule="auto"/>
      </w:pPr>
      <w:r>
        <w:t>Very small part of the total cropped area is occupied by soft fruits such as strawberries, raspberries, blackberries and etc.</w:t>
      </w:r>
    </w:p>
    <w:p w14:paraId="30D50A1A" w14:textId="77F1506C" w:rsidR="000F1C97" w:rsidRDefault="000F1C97" w:rsidP="00456A47">
      <w:pPr>
        <w:spacing w:after="80" w:line="240" w:lineRule="auto"/>
      </w:pPr>
    </w:p>
    <w:p w14:paraId="7FA73C49" w14:textId="25F1DFB8" w:rsidR="000F1C97" w:rsidRDefault="000F1C97" w:rsidP="00456A47">
      <w:pPr>
        <w:spacing w:after="80" w:line="240" w:lineRule="auto"/>
      </w:pPr>
      <w:r>
        <w:t xml:space="preserve">On one side there </w:t>
      </w:r>
      <w:r w:rsidR="006D7974">
        <w:t xml:space="preserve">is a larger number of </w:t>
      </w:r>
      <w:r>
        <w:t>family</w:t>
      </w:r>
      <w:r w:rsidR="002922D9">
        <w:t xml:space="preserve"> owned agricultural</w:t>
      </w:r>
      <w:r>
        <w:t xml:space="preserve"> holdings </w:t>
      </w:r>
      <w:r w:rsidR="001379DF">
        <w:t xml:space="preserve">that have older plants, heterogeneous assortment with outdated </w:t>
      </w:r>
      <w:r w:rsidR="004248A1">
        <w:t>forms of pruning and low yields, and they process the fruits into plum brandy, juices and jams. On the other side there is a smaller number of producers, that is</w:t>
      </w:r>
      <w:r w:rsidR="002922D9">
        <w:t xml:space="preserve"> agricultural</w:t>
      </w:r>
      <w:r w:rsidR="004248A1">
        <w:t xml:space="preserve"> holdings, that utilise modern technology</w:t>
      </w:r>
      <w:r w:rsidR="002922D9">
        <w:t xml:space="preserve"> to</w:t>
      </w:r>
      <w:r w:rsidR="004248A1">
        <w:t xml:space="preserve"> produce fruit to be sold fresh on the market.</w:t>
      </w:r>
    </w:p>
    <w:p w14:paraId="203D12D4" w14:textId="620805A3" w:rsidR="00F232C9" w:rsidRDefault="00F232C9" w:rsidP="00456A47">
      <w:pPr>
        <w:spacing w:after="80" w:line="240" w:lineRule="auto"/>
      </w:pPr>
    </w:p>
    <w:p w14:paraId="2EE0EB8C" w14:textId="77777777" w:rsidR="00F232C9" w:rsidRDefault="00F232C9" w:rsidP="00456A47">
      <w:pPr>
        <w:spacing w:after="80" w:line="240" w:lineRule="auto"/>
        <w:rPr>
          <w:b/>
          <w:bCs/>
        </w:rPr>
      </w:pPr>
    </w:p>
    <w:p w14:paraId="3A25B41E" w14:textId="05B91342" w:rsidR="00F232C9" w:rsidRDefault="00F232C9" w:rsidP="00456A47">
      <w:pPr>
        <w:spacing w:after="80" w:line="240" w:lineRule="auto"/>
        <w:rPr>
          <w:b/>
          <w:bCs/>
        </w:rPr>
      </w:pPr>
      <w:r>
        <w:rPr>
          <w:b/>
          <w:bCs/>
        </w:rPr>
        <w:lastRenderedPageBreak/>
        <w:t>LIVESTOCK PRODUCTION</w:t>
      </w:r>
    </w:p>
    <w:p w14:paraId="282483B3" w14:textId="1BDD30C3" w:rsidR="00F232C9" w:rsidRDefault="00F232C9" w:rsidP="00456A47">
      <w:pPr>
        <w:spacing w:after="80" w:line="240" w:lineRule="auto"/>
        <w:rPr>
          <w:b/>
          <w:bCs/>
        </w:rPr>
      </w:pPr>
    </w:p>
    <w:p w14:paraId="0FA46E4D" w14:textId="64CE259C" w:rsidR="00F232C9" w:rsidRDefault="00A028E0" w:rsidP="00456A47">
      <w:pPr>
        <w:spacing w:after="80" w:line="240" w:lineRule="auto"/>
      </w:pPr>
      <w:r>
        <w:t>Within</w:t>
      </w:r>
      <w:r w:rsidR="00F232C9">
        <w:t xml:space="preserve"> the territory of City of Doboj</w:t>
      </w:r>
      <w:r w:rsidR="00DA61F1">
        <w:t>,</w:t>
      </w:r>
      <w:r w:rsidR="00F232C9">
        <w:t xml:space="preserve"> according to an estimate, </w:t>
      </w:r>
      <w:r w:rsidR="00837EC5">
        <w:t>cattle</w:t>
      </w:r>
      <w:r>
        <w:t xml:space="preserve"> </w:t>
      </w:r>
      <w:r w:rsidR="00D05C75">
        <w:t>farming</w:t>
      </w:r>
      <w:r w:rsidR="00B74424">
        <w:t>, poultry</w:t>
      </w:r>
      <w:r w:rsidR="00D05C75">
        <w:t xml:space="preserve"> farming</w:t>
      </w:r>
      <w:r w:rsidR="00B74424">
        <w:t xml:space="preserve"> and pig</w:t>
      </w:r>
      <w:r w:rsidR="00D05C75">
        <w:t xml:space="preserve"> farming are</w:t>
      </w:r>
      <w:r>
        <w:t xml:space="preserve"> of major importance in the field of animal husbandry. </w:t>
      </w:r>
      <w:r w:rsidR="00DA61F1">
        <w:t>Additionally</w:t>
      </w:r>
      <w:r w:rsidR="00D05C75">
        <w:t xml:space="preserve">, production of </w:t>
      </w:r>
      <w:r w:rsidR="00CA25CC">
        <w:t>cow’s</w:t>
      </w:r>
      <w:r w:rsidR="00D05C75">
        <w:t xml:space="preserve"> milk and eggs is </w:t>
      </w:r>
      <w:r w:rsidR="00DA61F1">
        <w:t xml:space="preserve">also </w:t>
      </w:r>
      <w:r w:rsidR="00D05C75">
        <w:t>of major importance.</w:t>
      </w:r>
      <w:r w:rsidR="00B74424">
        <w:t xml:space="preserve"> </w:t>
      </w:r>
      <w:r w:rsidR="00DA61F1">
        <w:t xml:space="preserve">Producers of </w:t>
      </w:r>
      <w:r w:rsidR="00CA25CC">
        <w:t>cow’s</w:t>
      </w:r>
      <w:r w:rsidR="00DA61F1">
        <w:t xml:space="preserve"> milk </w:t>
      </w:r>
      <w:r w:rsidR="00CA25CC">
        <w:t xml:space="preserve">sell part of their produce to the dairies, while some of the </w:t>
      </w:r>
      <w:r w:rsidR="00E86601">
        <w:t>broiler chicken farmers are organised through a cooperati</w:t>
      </w:r>
      <w:r w:rsidR="001C453D">
        <w:t>ve system</w:t>
      </w:r>
      <w:r w:rsidR="00E86601">
        <w:t xml:space="preserve"> with </w:t>
      </w:r>
      <w:r w:rsidR="001C453D">
        <w:t>abattoirs.</w:t>
      </w:r>
    </w:p>
    <w:p w14:paraId="5385CFDA" w14:textId="4F83CA8A" w:rsidR="008C4115" w:rsidRDefault="008C4115" w:rsidP="00456A47">
      <w:pPr>
        <w:spacing w:after="80" w:line="240" w:lineRule="auto"/>
      </w:pPr>
    </w:p>
    <w:p w14:paraId="0DFE0300" w14:textId="63CF57E7" w:rsidR="008C4115" w:rsidRDefault="008C4115" w:rsidP="00456A47">
      <w:pPr>
        <w:spacing w:after="80" w:line="240" w:lineRule="auto"/>
      </w:pPr>
      <w:r>
        <w:t xml:space="preserve">Production and sale of honey has become a significant source of additional income of rural households, </w:t>
      </w:r>
      <w:r w:rsidR="00764947">
        <w:t>benefiting from</w:t>
      </w:r>
      <w:r>
        <w:t xml:space="preserve"> relatively small financial investment needed, simple keeping </w:t>
      </w:r>
      <w:r w:rsidR="00E85F98">
        <w:t xml:space="preserve">conditions </w:t>
      </w:r>
      <w:r>
        <w:t xml:space="preserve">and </w:t>
      </w:r>
      <w:r w:rsidR="00280D4D">
        <w:t>ever-increasing</w:t>
      </w:r>
      <w:r>
        <w:t xml:space="preserve"> price of honey.</w:t>
      </w:r>
      <w:r w:rsidR="00E91238">
        <w:t xml:space="preserve"> In the last few years, number of beehives, according to an estimate, has not significantly changed, but the overall</w:t>
      </w:r>
      <w:r w:rsidR="00305BB5">
        <w:t xml:space="preserve"> </w:t>
      </w:r>
      <w:r w:rsidR="00E91238">
        <w:t xml:space="preserve">output </w:t>
      </w:r>
      <w:r w:rsidR="00B2285B">
        <w:t xml:space="preserve">has fluctuated, affected by climatic events </w:t>
      </w:r>
      <w:r w:rsidR="003965A0">
        <w:t>upon</w:t>
      </w:r>
      <w:r w:rsidR="00B2285B">
        <w:t xml:space="preserve"> which the quality </w:t>
      </w:r>
      <w:r w:rsidR="003965A0">
        <w:t>of bee pasturage greatly depends.</w:t>
      </w:r>
    </w:p>
    <w:p w14:paraId="57C0CE18" w14:textId="1AAF4EC8" w:rsidR="003965A0" w:rsidRDefault="003965A0" w:rsidP="00456A47">
      <w:pPr>
        <w:spacing w:after="80" w:line="240" w:lineRule="auto"/>
      </w:pPr>
    </w:p>
    <w:p w14:paraId="526DFCE3" w14:textId="379FBB97" w:rsidR="003965A0" w:rsidRDefault="003965A0" w:rsidP="00456A47">
      <w:pPr>
        <w:spacing w:after="80" w:line="240" w:lineRule="auto"/>
        <w:rPr>
          <w:b/>
          <w:bCs/>
        </w:rPr>
      </w:pPr>
      <w:r>
        <w:rPr>
          <w:b/>
          <w:bCs/>
        </w:rPr>
        <w:t>MECHANISATION</w:t>
      </w:r>
    </w:p>
    <w:p w14:paraId="05EC5EAF" w14:textId="57F91658" w:rsidR="003965A0" w:rsidRDefault="003965A0" w:rsidP="00456A47">
      <w:pPr>
        <w:spacing w:after="80" w:line="240" w:lineRule="auto"/>
        <w:rPr>
          <w:b/>
          <w:bCs/>
        </w:rPr>
      </w:pPr>
    </w:p>
    <w:p w14:paraId="0D31298C" w14:textId="5B2BF903" w:rsidR="004B379C" w:rsidRPr="003965A0" w:rsidRDefault="003965A0" w:rsidP="00456A47">
      <w:pPr>
        <w:spacing w:after="80" w:line="240" w:lineRule="auto"/>
      </w:pPr>
      <w:r>
        <w:t>According to an estimate, majority of the family</w:t>
      </w:r>
      <w:r w:rsidR="002922D9">
        <w:t xml:space="preserve"> owned agricultural holdings</w:t>
      </w:r>
      <w:r w:rsidR="004B379C">
        <w:t xml:space="preserve"> own one tractor, while only a small number own more than one tractor. They are relatively well supplied with tractor implements.</w:t>
      </w:r>
    </w:p>
    <w:p w14:paraId="6FE5596B" w14:textId="4CA46125" w:rsidR="00A53463" w:rsidRDefault="00A53463" w:rsidP="00456A47">
      <w:pPr>
        <w:spacing w:after="80" w:line="240" w:lineRule="auto"/>
      </w:pPr>
    </w:p>
    <w:p w14:paraId="592FAB45" w14:textId="77777777" w:rsidR="00A53463" w:rsidRPr="00F232C9" w:rsidRDefault="00A53463" w:rsidP="00456A47">
      <w:pPr>
        <w:spacing w:after="80" w:line="240" w:lineRule="auto"/>
      </w:pPr>
    </w:p>
    <w:p w14:paraId="38165BB9" w14:textId="4CC9A0D9" w:rsidR="000F1C97" w:rsidRDefault="000F1C97" w:rsidP="00456A47">
      <w:pPr>
        <w:spacing w:after="80" w:line="240" w:lineRule="auto"/>
      </w:pPr>
    </w:p>
    <w:p w14:paraId="6E2C7A19" w14:textId="77777777" w:rsidR="000F1C97" w:rsidRDefault="000F1C97" w:rsidP="00456A47">
      <w:pPr>
        <w:spacing w:after="80" w:line="240" w:lineRule="auto"/>
      </w:pPr>
    </w:p>
    <w:p w14:paraId="16F5A314" w14:textId="77777777" w:rsidR="006F4279" w:rsidRPr="006F4279" w:rsidRDefault="006F4279" w:rsidP="00456A47">
      <w:pPr>
        <w:spacing w:after="80" w:line="240" w:lineRule="auto"/>
      </w:pPr>
    </w:p>
    <w:p w14:paraId="4F2BAB88" w14:textId="59606269" w:rsidR="009F2EF7" w:rsidRDefault="009F2EF7" w:rsidP="00456A47">
      <w:pPr>
        <w:spacing w:after="80" w:line="240" w:lineRule="auto"/>
        <w:rPr>
          <w:b/>
          <w:bCs/>
        </w:rPr>
      </w:pPr>
    </w:p>
    <w:p w14:paraId="61AC4676" w14:textId="77777777" w:rsidR="009F2EF7" w:rsidRPr="009F2EF7" w:rsidRDefault="009F2EF7" w:rsidP="00456A47">
      <w:pPr>
        <w:spacing w:after="80" w:line="240" w:lineRule="auto"/>
      </w:pPr>
    </w:p>
    <w:sectPr w:rsidR="009F2EF7" w:rsidRPr="009F2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2752B" w14:textId="77777777" w:rsidR="001F394F" w:rsidRDefault="001F394F" w:rsidP="00621317">
      <w:pPr>
        <w:spacing w:after="0" w:line="240" w:lineRule="auto"/>
      </w:pPr>
      <w:r>
        <w:separator/>
      </w:r>
    </w:p>
  </w:endnote>
  <w:endnote w:type="continuationSeparator" w:id="0">
    <w:p w14:paraId="26DEA1B7" w14:textId="77777777" w:rsidR="001F394F" w:rsidRDefault="001F394F" w:rsidP="00621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2C576" w14:textId="77777777" w:rsidR="001F394F" w:rsidRDefault="001F394F" w:rsidP="00621317">
      <w:pPr>
        <w:spacing w:after="0" w:line="240" w:lineRule="auto"/>
      </w:pPr>
      <w:r>
        <w:separator/>
      </w:r>
    </w:p>
  </w:footnote>
  <w:footnote w:type="continuationSeparator" w:id="0">
    <w:p w14:paraId="4AEE7B90" w14:textId="77777777" w:rsidR="001F394F" w:rsidRDefault="001F394F" w:rsidP="006213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9E"/>
    <w:rsid w:val="00002F3F"/>
    <w:rsid w:val="00003429"/>
    <w:rsid w:val="0006191C"/>
    <w:rsid w:val="00081579"/>
    <w:rsid w:val="000E56BD"/>
    <w:rsid w:val="000F1C97"/>
    <w:rsid w:val="000F67B4"/>
    <w:rsid w:val="00135739"/>
    <w:rsid w:val="001379DF"/>
    <w:rsid w:val="0017790B"/>
    <w:rsid w:val="001C453D"/>
    <w:rsid w:val="001F394F"/>
    <w:rsid w:val="001F3DF6"/>
    <w:rsid w:val="00207FCA"/>
    <w:rsid w:val="00247FC7"/>
    <w:rsid w:val="0026275E"/>
    <w:rsid w:val="0027606F"/>
    <w:rsid w:val="00280D4D"/>
    <w:rsid w:val="002922D9"/>
    <w:rsid w:val="00305BB5"/>
    <w:rsid w:val="00336F57"/>
    <w:rsid w:val="00340180"/>
    <w:rsid w:val="003965A0"/>
    <w:rsid w:val="003E726E"/>
    <w:rsid w:val="00416C59"/>
    <w:rsid w:val="004248A1"/>
    <w:rsid w:val="00442818"/>
    <w:rsid w:val="00456A47"/>
    <w:rsid w:val="00493EEE"/>
    <w:rsid w:val="004B379C"/>
    <w:rsid w:val="00515D25"/>
    <w:rsid w:val="005544F6"/>
    <w:rsid w:val="0059029E"/>
    <w:rsid w:val="005A3601"/>
    <w:rsid w:val="005F1707"/>
    <w:rsid w:val="00621317"/>
    <w:rsid w:val="006461E8"/>
    <w:rsid w:val="006D7974"/>
    <w:rsid w:val="006F4279"/>
    <w:rsid w:val="00720864"/>
    <w:rsid w:val="00764947"/>
    <w:rsid w:val="007A64F7"/>
    <w:rsid w:val="007D234A"/>
    <w:rsid w:val="00804B5D"/>
    <w:rsid w:val="00807282"/>
    <w:rsid w:val="00837EC5"/>
    <w:rsid w:val="00895036"/>
    <w:rsid w:val="008A2FA8"/>
    <w:rsid w:val="008B5DFF"/>
    <w:rsid w:val="008C4115"/>
    <w:rsid w:val="00901DA8"/>
    <w:rsid w:val="00920F0A"/>
    <w:rsid w:val="009A08F4"/>
    <w:rsid w:val="009F2EF7"/>
    <w:rsid w:val="00A028E0"/>
    <w:rsid w:val="00A075D9"/>
    <w:rsid w:val="00A104ED"/>
    <w:rsid w:val="00A15ADE"/>
    <w:rsid w:val="00A27C01"/>
    <w:rsid w:val="00A41750"/>
    <w:rsid w:val="00A4358F"/>
    <w:rsid w:val="00A53463"/>
    <w:rsid w:val="00A60006"/>
    <w:rsid w:val="00AA19AB"/>
    <w:rsid w:val="00B061F1"/>
    <w:rsid w:val="00B14073"/>
    <w:rsid w:val="00B2285B"/>
    <w:rsid w:val="00B45FDE"/>
    <w:rsid w:val="00B74424"/>
    <w:rsid w:val="00B94FFC"/>
    <w:rsid w:val="00BA32FE"/>
    <w:rsid w:val="00BA5081"/>
    <w:rsid w:val="00BA7B10"/>
    <w:rsid w:val="00BC3CAF"/>
    <w:rsid w:val="00BE04A6"/>
    <w:rsid w:val="00BF3040"/>
    <w:rsid w:val="00C52496"/>
    <w:rsid w:val="00C93BF0"/>
    <w:rsid w:val="00CA25CC"/>
    <w:rsid w:val="00D05C75"/>
    <w:rsid w:val="00D20859"/>
    <w:rsid w:val="00D33046"/>
    <w:rsid w:val="00D41227"/>
    <w:rsid w:val="00DA27EE"/>
    <w:rsid w:val="00DA61F1"/>
    <w:rsid w:val="00DF42BC"/>
    <w:rsid w:val="00E01205"/>
    <w:rsid w:val="00E21358"/>
    <w:rsid w:val="00E85F98"/>
    <w:rsid w:val="00E86601"/>
    <w:rsid w:val="00E91238"/>
    <w:rsid w:val="00F232C9"/>
    <w:rsid w:val="00F67E8A"/>
    <w:rsid w:val="00F833F6"/>
    <w:rsid w:val="00FE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D989D"/>
  <w15:chartTrackingRefBased/>
  <w15:docId w15:val="{1CCE31B2-0DEE-44ED-94F6-117B5032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3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1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131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3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21317"/>
    <w:rPr>
      <w:rFonts w:eastAsiaTheme="minorEastAsia"/>
      <w:color w:val="5A5A5A" w:themeColor="text1" w:themeTint="A5"/>
      <w:spacing w:val="15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31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21317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62131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13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3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131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3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131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317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621317"/>
    <w:pPr>
      <w:spacing w:after="0" w:line="240" w:lineRule="auto"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213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621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21317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30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0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joprivreda@doboj.gov.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Bozickovic</dc:creator>
  <cp:keywords/>
  <dc:description/>
  <cp:lastModifiedBy>Sanja Stojcinovic</cp:lastModifiedBy>
  <cp:revision>3</cp:revision>
  <dcterms:created xsi:type="dcterms:W3CDTF">2020-07-16T07:20:00Z</dcterms:created>
  <dcterms:modified xsi:type="dcterms:W3CDTF">2020-07-16T08:20:00Z</dcterms:modified>
</cp:coreProperties>
</file>